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pacing w:before="109" w:beforeAutospacing="0" w:after="0" w:afterAutospacing="0"/>
        <w:ind w:left="297" w:right="298"/>
        <w:jc w:val="center"/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109" w:beforeAutospacing="0" w:after="0" w:afterAutospacing="0"/>
        <w:ind w:left="297" w:right="298"/>
        <w:jc w:val="center"/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109" w:beforeAutospacing="0" w:after="0" w:afterAutospacing="0"/>
        <w:ind w:left="297" w:right="298"/>
        <w:jc w:val="center"/>
        <w:rPr>
          <w:rFonts w:hint="eastAsia" w:ascii="PMingLiU" w:hAnsi="仿宋_GB2312" w:eastAsia="PMingLiU" w:cs="PMingLiU"/>
          <w:b w:val="0"/>
          <w:bCs w:val="0"/>
          <w:sz w:val="80"/>
          <w:szCs w:val="80"/>
          <w:lang w:eastAsia="zh-CN"/>
        </w:rPr>
      </w:pPr>
      <w:r>
        <w:rPr>
          <w:rFonts w:hint="eastAsia" w:ascii="PMingLiU" w:hAnsi="仿宋_GB2312" w:eastAsia="PMingLiU" w:cs="PMingLiU"/>
          <w:b w:val="0"/>
          <w:bCs w:val="0"/>
          <w:color w:val="FF0000"/>
          <w:w w:val="60"/>
          <w:kern w:val="0"/>
          <w:sz w:val="68"/>
          <w:szCs w:val="68"/>
          <w:lang w:val="en-US" w:eastAsia="zh-CN" w:bidi="ar"/>
        </w:rPr>
        <w:t>中共黑龙江大学应用外语学院总支部委员会文件</w:t>
      </w:r>
    </w:p>
    <w:p>
      <w:pPr>
        <w:pStyle w:val="2"/>
        <w:widowControl/>
        <w:spacing w:before="152" w:beforeAutospacing="0" w:after="0" w:afterAutospacing="0"/>
        <w:ind w:left="298" w:right="298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院党发〔</w:t>
      </w:r>
      <w:r>
        <w:rPr>
          <w:rFonts w:hint="default" w:ascii="Times New Roman" w:hAnsi="Times New Roman" w:cs="Times New Roman"/>
          <w:lang w:eastAsia="zh-CN"/>
        </w:rPr>
        <w:t>202</w:t>
      </w:r>
      <w:r>
        <w:rPr>
          <w:rFonts w:hint="default"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eastAsia="zh-C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ascii="Times New Roman" w:hAnsi="Times New Roman" w:cs="Times New Roman"/>
          <w:lang w:eastAsia="zh-CN"/>
        </w:rPr>
        <w:t>号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69" w:beforeAutospacing="0" w:after="0" w:afterAutospacing="0"/>
        <w:ind w:left="299" w:right="298"/>
        <w:jc w:val="center"/>
        <w:rPr>
          <w:rFonts w:hint="default" w:ascii="Times New Roman" w:hAnsi="Times New Roman" w:cs="Times New Roman"/>
          <w:b/>
          <w:bCs w:val="0"/>
          <w:sz w:val="5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FF0000"/>
          <w:w w:val="65"/>
          <w:kern w:val="0"/>
          <w:sz w:val="52"/>
          <w:szCs w:val="22"/>
          <w:lang w:val="en-US" w:eastAsia="zh-CN" w:bidi="ar"/>
        </w:rPr>
        <w:t>————————————★———————————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96" w:beforeAutospacing="0" w:after="0" w:afterAutospacing="0"/>
        <w:ind w:left="298" w:right="298"/>
        <w:jc w:val="center"/>
        <w:rPr>
          <w:rFonts w:hint="eastAsia" w:ascii="华文仿宋" w:hAnsi="华文仿宋" w:eastAsia="华文仿宋" w:cs="华文仿宋"/>
          <w:b/>
          <w:sz w:val="44"/>
          <w:szCs w:val="22"/>
          <w:lang w:eastAsia="zh-CN"/>
        </w:rPr>
      </w:pPr>
      <w:r>
        <w:rPr>
          <w:rFonts w:hint="eastAsia" w:ascii="华文仿宋" w:hAnsi="华文仿宋" w:eastAsia="华文仿宋" w:cs="华文仿宋"/>
          <w:b/>
          <w:w w:val="95"/>
          <w:kern w:val="0"/>
          <w:sz w:val="44"/>
          <w:szCs w:val="22"/>
          <w:lang w:val="en-US" w:eastAsia="zh-CN" w:bidi="ar"/>
        </w:rPr>
        <w:t>关于陈旭等同志任免职的决定</w:t>
      </w:r>
    </w:p>
    <w:p>
      <w:pPr>
        <w:autoSpaceDE w:val="0"/>
        <w:autoSpaceDN w:val="0"/>
        <w:spacing w:line="640" w:lineRule="exact"/>
        <w:ind w:firstLine="63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2021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6日应用外语学院党政联席会议研究决定：</w:t>
      </w:r>
    </w:p>
    <w:p>
      <w:pPr>
        <w:autoSpaceDE w:val="0"/>
        <w:autoSpaceDN w:val="0"/>
        <w:spacing w:line="640" w:lineRule="exact"/>
        <w:ind w:firstLine="63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陈旭同志任应用外语学院教务办公室主任；</w:t>
      </w:r>
    </w:p>
    <w:p>
      <w:pPr>
        <w:autoSpaceDE w:val="0"/>
        <w:autoSpaceDN w:val="0"/>
        <w:spacing w:line="640" w:lineRule="exact"/>
        <w:ind w:firstLine="63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栾芳同志任应用外语学院正科级组织员，原任职务自然免除；</w:t>
      </w:r>
    </w:p>
    <w:p>
      <w:pPr>
        <w:autoSpaceDE w:val="0"/>
        <w:autoSpaceDN w:val="0"/>
        <w:spacing w:line="640" w:lineRule="exact"/>
        <w:ind w:firstLine="63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免去田甜同志应用外语学院教务办公室主任职务。</w:t>
      </w:r>
    </w:p>
    <w:p>
      <w:pPr>
        <w:autoSpaceDE w:val="0"/>
        <w:autoSpaceDN w:val="0"/>
        <w:spacing w:line="640" w:lineRule="exact"/>
        <w:ind w:firstLine="63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640" w:lineRule="exact"/>
        <w:ind w:left="0" w:right="0"/>
        <w:jc w:val="left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640" w:lineRule="exact"/>
        <w:ind w:left="0" w:right="0"/>
        <w:jc w:val="left"/>
        <w:rPr>
          <w:rFonts w:hint="default" w:ascii="Times New Roman" w:hAnsi="Times New Roman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640" w:lineRule="exact"/>
        <w:ind w:right="0"/>
        <w:jc w:val="right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中共黑龙江大学应用外语学院总支部委员会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640" w:lineRule="exact"/>
        <w:ind w:left="0" w:right="0" w:firstLine="5577" w:firstLineChars="1743"/>
        <w:jc w:val="left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2021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月22日</w:t>
      </w:r>
    </w:p>
    <w:p>
      <w:pPr>
        <w:pStyle w:val="2"/>
        <w:widowControl/>
        <w:spacing w:line="640" w:lineRule="exact"/>
        <w:ind w:left="0" w:hanging="442"/>
        <w:rPr>
          <w:rFonts w:hint="default" w:ascii="Times New Roman" w:hAnsi="Times New Roman" w:cs="Times New Roman"/>
          <w:lang w:eastAsia="zh-CN"/>
        </w:rPr>
      </w:pPr>
    </w:p>
    <w:p/>
    <w:sectPr>
      <w:pgSz w:w="11910" w:h="16840"/>
      <w:pgMar w:top="1520" w:right="1300" w:bottom="1380" w:left="1300" w:header="1" w:footer="119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42CA3"/>
    <w:rsid w:val="02C1546F"/>
    <w:rsid w:val="16DF03AA"/>
    <w:rsid w:val="19A4068A"/>
    <w:rsid w:val="482A7CFE"/>
    <w:rsid w:val="504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宋体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仿宋_GB2312" w:hAnsi="仿宋_GB2312" w:eastAsia="仿宋_GB2312" w:cs="仿宋_GB2312"/>
      <w:kern w:val="0"/>
      <w:sz w:val="32"/>
      <w:szCs w:val="32"/>
      <w:lang w:val="en-US" w:eastAsia="zh-CN" w:bidi="ar"/>
    </w:rPr>
  </w:style>
  <w:style w:type="character" w:customStyle="1" w:styleId="5">
    <w:name w:val="正文文本 字符"/>
    <w:basedOn w:val="4"/>
    <w:link w:val="2"/>
    <w:uiPriority w:val="0"/>
    <w:rPr>
      <w:rFonts w:hint="eastAsia"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2021-07-22T00:45:00Z</dcterms:created>
  <dc:creator>fang</dc:creator>
  <cp:lastModifiedBy>fang</cp:lastModifiedBy>
  <dcterms:modified xsi:type="dcterms:W3CDTF">2021-07-22T01:27:58Z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